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2062D5" w:rsidRDefault="00B363B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62D5">
        <w:rPr>
          <w:rFonts w:ascii="Times New Roman" w:hAnsi="Times New Roman"/>
          <w:bCs/>
          <w:sz w:val="28"/>
          <w:szCs w:val="28"/>
        </w:rPr>
        <w:t>21.</w:t>
      </w:r>
      <w:r w:rsidR="002062D5" w:rsidRPr="002062D5">
        <w:rPr>
          <w:rFonts w:ascii="Times New Roman" w:hAnsi="Times New Roman"/>
          <w:bCs/>
          <w:sz w:val="28"/>
          <w:szCs w:val="28"/>
        </w:rPr>
        <w:t>12</w:t>
      </w:r>
      <w:r w:rsidR="009D2982" w:rsidRPr="002062D5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r w:rsidR="009D2982" w:rsidRPr="002062D5">
        <w:rPr>
          <w:rFonts w:ascii="Times New Roman" w:hAnsi="Times New Roman"/>
          <w:bCs/>
          <w:sz w:val="28"/>
          <w:szCs w:val="28"/>
        </w:rPr>
        <w:t>20</w:t>
      </w:r>
      <w:r w:rsidR="00581316" w:rsidRPr="002062D5">
        <w:rPr>
          <w:rFonts w:ascii="Times New Roman" w:hAnsi="Times New Roman"/>
          <w:bCs/>
          <w:sz w:val="28"/>
          <w:szCs w:val="28"/>
        </w:rPr>
        <w:t>2</w:t>
      </w:r>
      <w:r w:rsidR="00C54956" w:rsidRPr="002062D5">
        <w:rPr>
          <w:rFonts w:ascii="Times New Roman" w:hAnsi="Times New Roman"/>
          <w:bCs/>
          <w:sz w:val="28"/>
          <w:szCs w:val="28"/>
        </w:rPr>
        <w:t>1</w:t>
      </w:r>
      <w:bookmarkEnd w:id="0"/>
      <w:r w:rsidR="009D2982" w:rsidRPr="002062D5">
        <w:rPr>
          <w:rFonts w:ascii="Times New Roman" w:hAnsi="Times New Roman"/>
          <w:bCs/>
          <w:sz w:val="28"/>
          <w:szCs w:val="28"/>
        </w:rPr>
        <w:t> г.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с. Девица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№ </w:t>
      </w:r>
      <w:r w:rsidR="002062D5" w:rsidRPr="002062D5">
        <w:rPr>
          <w:rFonts w:ascii="Times New Roman" w:hAnsi="Times New Roman"/>
          <w:bCs/>
          <w:sz w:val="28"/>
          <w:szCs w:val="28"/>
        </w:rPr>
        <w:t>150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  <w:lang w:eastAsia="ru-RU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Об утверждении Плана </w:t>
      </w:r>
      <w:r w:rsidR="00581316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EE67A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9D2982" w:rsidRPr="005B5DA8" w:rsidRDefault="009D2982" w:rsidP="002E01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982" w:rsidRPr="005B5DA8" w:rsidRDefault="009D2982" w:rsidP="002E0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D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Pr="005B5DA8">
        <w:rPr>
          <w:rFonts w:ascii="Times New Roman" w:hAnsi="Times New Roman" w:cs="Times New Roman"/>
          <w:bCs/>
          <w:sz w:val="28"/>
          <w:szCs w:val="28"/>
        </w:rPr>
        <w:t>№ </w:t>
      </w:r>
      <w:r w:rsidRPr="005B5DA8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EE67A8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EE67A8" w:rsidRPr="005B5DA8">
        <w:rPr>
          <w:rFonts w:ascii="Times New Roman" w:hAnsi="Times New Roman" w:cs="Times New Roman"/>
          <w:sz w:val="28"/>
          <w:szCs w:val="28"/>
        </w:rPr>
        <w:t xml:space="preserve">целях совершенствования деятельности по противодействию коррупции, </w:t>
      </w:r>
      <w:r w:rsidRPr="005B5DA8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EE67A8" w:rsidRDefault="00EE67A8" w:rsidP="002E01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ПОСТАНОВЛЯЕТ: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  <w:lang w:eastAsia="ru-RU"/>
        </w:rPr>
      </w:pPr>
    </w:p>
    <w:p w:rsidR="009D2982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spacing w:val="8"/>
          <w:sz w:val="28"/>
          <w:szCs w:val="28"/>
          <w:lang w:eastAsia="ru-RU"/>
        </w:rPr>
        <w:t xml:space="preserve">Утвердить План </w:t>
      </w:r>
      <w:r w:rsidR="00581316">
        <w:rPr>
          <w:rFonts w:ascii="Times New Roman" w:hAnsi="Times New Roman"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EE67A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(приложение).</w:t>
      </w:r>
    </w:p>
    <w:p w:rsidR="009D2982" w:rsidRPr="00A34F9F" w:rsidRDefault="009D2982" w:rsidP="00A34F9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34F9F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A34F9F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EE67A8">
        <w:rPr>
          <w:rFonts w:ascii="Times New Roman" w:hAnsi="Times New Roman"/>
          <w:sz w:val="28"/>
          <w:szCs w:val="28"/>
        </w:rPr>
        <w:t>вступает в силу</w:t>
      </w:r>
      <w:r w:rsidRPr="00A34F9F">
        <w:rPr>
          <w:rFonts w:ascii="Times New Roman" w:hAnsi="Times New Roman"/>
          <w:sz w:val="28"/>
          <w:szCs w:val="28"/>
        </w:rPr>
        <w:t xml:space="preserve"> с 1 января 20</w:t>
      </w:r>
      <w:r w:rsidR="00581316">
        <w:rPr>
          <w:rFonts w:ascii="Times New Roman" w:hAnsi="Times New Roman"/>
          <w:sz w:val="28"/>
          <w:szCs w:val="28"/>
        </w:rPr>
        <w:t>2</w:t>
      </w:r>
      <w:r w:rsidR="00EE67A8">
        <w:rPr>
          <w:rFonts w:ascii="Times New Roman" w:hAnsi="Times New Roman"/>
          <w:sz w:val="28"/>
          <w:szCs w:val="28"/>
        </w:rPr>
        <w:t>2</w:t>
      </w:r>
      <w:r w:rsidRPr="00A34F9F">
        <w:rPr>
          <w:rFonts w:ascii="Times New Roman" w:hAnsi="Times New Roman"/>
          <w:sz w:val="28"/>
          <w:szCs w:val="28"/>
        </w:rPr>
        <w:t xml:space="preserve"> года.</w:t>
      </w:r>
    </w:p>
    <w:p w:rsidR="009D2982" w:rsidRPr="005B5DA8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D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DA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  <w:t>В.В. Требунских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7A8" w:rsidRDefault="00EE67A8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к постановлению администрации сельского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поселения Девицкий сельсовет Усманского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муниципального района Липецкой области</w:t>
      </w:r>
    </w:p>
    <w:p w:rsidR="009D2982" w:rsidRPr="002062D5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2D5">
        <w:rPr>
          <w:rFonts w:ascii="Times New Roman" w:hAnsi="Times New Roman"/>
          <w:sz w:val="24"/>
          <w:szCs w:val="24"/>
        </w:rPr>
        <w:t xml:space="preserve">от </w:t>
      </w:r>
      <w:r w:rsidR="00C54956" w:rsidRPr="002062D5">
        <w:rPr>
          <w:rFonts w:ascii="Times New Roman" w:hAnsi="Times New Roman"/>
          <w:sz w:val="24"/>
          <w:szCs w:val="24"/>
        </w:rPr>
        <w:t>21.</w:t>
      </w:r>
      <w:r w:rsidR="002062D5">
        <w:rPr>
          <w:rFonts w:ascii="Times New Roman" w:hAnsi="Times New Roman"/>
          <w:sz w:val="24"/>
          <w:szCs w:val="24"/>
        </w:rPr>
        <w:t>12</w:t>
      </w:r>
      <w:r w:rsidRPr="002062D5">
        <w:rPr>
          <w:rFonts w:ascii="Times New Roman" w:hAnsi="Times New Roman"/>
          <w:sz w:val="24"/>
          <w:szCs w:val="24"/>
        </w:rPr>
        <w:t>.20</w:t>
      </w:r>
      <w:r w:rsidR="006D69AE" w:rsidRPr="002062D5">
        <w:rPr>
          <w:rFonts w:ascii="Times New Roman" w:hAnsi="Times New Roman"/>
          <w:sz w:val="24"/>
          <w:szCs w:val="24"/>
        </w:rPr>
        <w:t>2</w:t>
      </w:r>
      <w:r w:rsidR="00C54956" w:rsidRPr="002062D5">
        <w:rPr>
          <w:rFonts w:ascii="Times New Roman" w:hAnsi="Times New Roman"/>
          <w:sz w:val="24"/>
          <w:szCs w:val="24"/>
        </w:rPr>
        <w:t>1</w:t>
      </w:r>
      <w:r w:rsidRPr="002062D5">
        <w:rPr>
          <w:rFonts w:ascii="Times New Roman" w:hAnsi="Times New Roman"/>
          <w:sz w:val="24"/>
          <w:szCs w:val="24"/>
        </w:rPr>
        <w:t> г. № </w:t>
      </w:r>
      <w:r w:rsidR="002062D5">
        <w:rPr>
          <w:rFonts w:ascii="Times New Roman" w:hAnsi="Times New Roman"/>
          <w:sz w:val="24"/>
          <w:szCs w:val="24"/>
        </w:rPr>
        <w:t>150</w:t>
      </w:r>
    </w:p>
    <w:p w:rsidR="009D2982" w:rsidRDefault="009D2982" w:rsidP="0093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82" w:rsidRDefault="009D2982" w:rsidP="005B5DA8">
      <w:pPr>
        <w:pStyle w:val="ConsPlusNormal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bookmarkStart w:id="1" w:name="Par31"/>
      <w:bookmarkEnd w:id="1"/>
      <w:r w:rsidRPr="005B5DA8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План</w:t>
      </w:r>
    </w:p>
    <w:p w:rsidR="00AC1E9D" w:rsidRDefault="00AC1E9D" w:rsidP="005B5DA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E9D">
        <w:rPr>
          <w:rFonts w:ascii="Times New Roman" w:hAnsi="Times New Roman"/>
          <w:b/>
          <w:bCs/>
          <w:spacing w:val="8"/>
          <w:sz w:val="28"/>
          <w:szCs w:val="28"/>
          <w:lang w:eastAsia="ru-RU"/>
        </w:rPr>
        <w:t xml:space="preserve">мероприятий по 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противодействию коррупции в администрации сельского поселения Девицкий сельсовет на 202</w:t>
      </w:r>
      <w:r w:rsidR="00EE67A8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C1E9D" w:rsidRPr="005B5DA8" w:rsidRDefault="00AC1E9D" w:rsidP="005B5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0" w:type="dxa"/>
        <w:tblInd w:w="-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080"/>
        <w:gridCol w:w="3080"/>
        <w:gridCol w:w="1870"/>
        <w:gridCol w:w="1430"/>
      </w:tblGrid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D2982" w:rsidRPr="00C51E21" w:rsidTr="009B4D42">
        <w:trPr>
          <w:trHeight w:val="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организации и планирования работы по профилактике коррупционных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администрации сельского поселения Девицкий сельсовет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сельского поселения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9D2982" w:rsidRPr="00C51E21" w:rsidTr="009B4D42">
        <w:trPr>
          <w:trHeight w:val="22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в администрации сельского поселения на заседании комиссии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Плана противодействия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реализации требований нормативных правовых актов Российской Федерации,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поселения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9B4D42" w:rsidRPr="00C51E21" w:rsidRDefault="009B4D4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деятельности муниципальных служащих администрации сельского поселения.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деятельности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9D2982"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2. Профилактика коррупционных и иных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Анализ проводимой в администрации сельского поселения работы по предотвращению и урегулированию конфликта интересов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 муниципальные должности и должности муниципальной службы в администрации сельского поселения,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Липецкой области, Усманского муниципального района и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полных и достоверных сведений о доходах лицами, на которых распространяется такая обязанность.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поселения, муниципальных служащих администрации сельского поселения, их супруг (супругов) и несовершеннолетних детей на официальном сайте в сети "Интернет" в порядке, установленном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органов местного самоуправления по соблюдению требований антикоррупционного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сельского поселения, руководителей муниципальных учреждений сельского поселения и лицами, замещающими указанные должности, в порядке, установленном нормативными правовыми актами Российской Федерации, Липецкой области, Усманского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требований нормативных правовых актов Российской Федерации, Липецкой области, Усманского муниципального района 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сельском поселении,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 сельского поселения, а также за расходами их супруг (супругов) и несовершеннолетних детей в порядке, установленном нормативными правовыми актами Российской Федерации,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 муниципального района 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неисполнения требований нормативных правовых актов Российской Федерации, Липецкой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Усманского муниципального района и сельского поселения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муниципальных служащих, в том числе впервые поступивших на муниципальную службу на должности,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детей;</w:t>
            </w:r>
            <w:proofErr w:type="gramEnd"/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антикоррупционной грамотности и усиление влияния этических и нравственных норм на соблюдение муниципальными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Организация работы по противодействию коррупции в подведомственном учреждении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муниципального бюджетного учреждения, сведений о доходах, об имуществе и обязательствах имущественного характера в порядке, установленном нормативными правовыми актами Российской Федерации и Липецкой области в сфере противодействия коррупции. Проведение анализа полноты и достоверности представленных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руководителями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Антикоррупционная экспертиза нормативных правовых актов (проектов нормативных правовых актов)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 администрации сельского поселения, главы администрации сельского поселения, их проектов, и проектов решений Совета депутатов сельского поселения, проектов договоров и соглашений, документов, связанных с размещением госзаказов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нормативные правовые акты на официальном сайте администрации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Девицкий сельсовет и в регистре АРМ НПА для проведения независимой антикоррупционной экспертизы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Реализация антикоррупционной политики в сфере 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распоряжения муниципальным имуществом сельского поселения, расходования средств сельского бюджета и осуществления за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C51E21">
              <w:rPr>
                <w:rFonts w:ascii="Times New Roman" w:hAnsi="Times New Roman"/>
                <w:bCs/>
                <w:sz w:val="24"/>
                <w:szCs w:val="24"/>
              </w:rPr>
              <w:t>купок для обеспечения государственных или муниципальных нужд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целевого использования, сохранности и эффективности распоряжения муниципальным имуществом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 Предупреждение коррупционных правонарушений в сфере распоряжения муниципальным имуществом</w:t>
            </w:r>
          </w:p>
          <w:p w:rsidR="009B4D42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4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осуществлению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закупок товаров, работ и услуг для обеспечения государственных и муниципальных нужд.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проверок в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рамках реализации</w:t>
            </w:r>
            <w:r w:rsidR="009B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полно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мочий по осуществлению </w:t>
            </w:r>
            <w:r w:rsidRPr="00C51E21">
              <w:rPr>
                <w:rFonts w:ascii="Times New Roman" w:hAnsi="Times New Roman"/>
                <w:spacing w:val="-2"/>
                <w:sz w:val="24"/>
                <w:szCs w:val="24"/>
              </w:rPr>
              <w:t>внутреннего</w:t>
            </w:r>
            <w:r w:rsidR="009B4D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>финансового контроля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бюджетных нарушений в процессе исполнения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6. Привлечение граждан и институтов гражданского общества к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телефонов горячих линий "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" для приема сообщений о фактах коррупции в администрации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 в реализации антикоррупционной политики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7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7.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антикоррупционной деятельности на официальном сайте администрации сельского поселения в сети "Интернет"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антикоррупционной деятельности. Повышение уровня правовой и антикоррупционной грамотности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Комиссия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</w:tr>
    </w:tbl>
    <w:p w:rsidR="009D2982" w:rsidRPr="005B5DA8" w:rsidRDefault="009D2982" w:rsidP="00DF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2982" w:rsidRPr="005B5DA8" w:rsidSect="002E011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2B5"/>
    <w:multiLevelType w:val="hybridMultilevel"/>
    <w:tmpl w:val="BE24FC62"/>
    <w:lvl w:ilvl="0" w:tplc="4CDE580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BE"/>
    <w:rsid w:val="00012ACD"/>
    <w:rsid w:val="0003421B"/>
    <w:rsid w:val="000C116E"/>
    <w:rsid w:val="0018143B"/>
    <w:rsid w:val="001C4091"/>
    <w:rsid w:val="001D4145"/>
    <w:rsid w:val="001F181B"/>
    <w:rsid w:val="002062D5"/>
    <w:rsid w:val="00254D86"/>
    <w:rsid w:val="00293A18"/>
    <w:rsid w:val="002E0115"/>
    <w:rsid w:val="00396C6D"/>
    <w:rsid w:val="003D5D8E"/>
    <w:rsid w:val="003E1DCB"/>
    <w:rsid w:val="00494C05"/>
    <w:rsid w:val="00532AB9"/>
    <w:rsid w:val="0057503C"/>
    <w:rsid w:val="00581316"/>
    <w:rsid w:val="005B5DA8"/>
    <w:rsid w:val="005B785D"/>
    <w:rsid w:val="005D610A"/>
    <w:rsid w:val="005E180D"/>
    <w:rsid w:val="00626AE4"/>
    <w:rsid w:val="006D0556"/>
    <w:rsid w:val="006D69AE"/>
    <w:rsid w:val="00746365"/>
    <w:rsid w:val="00764856"/>
    <w:rsid w:val="00776C74"/>
    <w:rsid w:val="00785D06"/>
    <w:rsid w:val="008045D8"/>
    <w:rsid w:val="00826D62"/>
    <w:rsid w:val="00861192"/>
    <w:rsid w:val="008E152F"/>
    <w:rsid w:val="00935EBE"/>
    <w:rsid w:val="009B4D42"/>
    <w:rsid w:val="009C07C6"/>
    <w:rsid w:val="009D2982"/>
    <w:rsid w:val="00A34F9F"/>
    <w:rsid w:val="00A8261E"/>
    <w:rsid w:val="00AC1E9D"/>
    <w:rsid w:val="00AE1AF0"/>
    <w:rsid w:val="00B23B5D"/>
    <w:rsid w:val="00B35C37"/>
    <w:rsid w:val="00B363B2"/>
    <w:rsid w:val="00B52683"/>
    <w:rsid w:val="00B805E7"/>
    <w:rsid w:val="00BA3FAA"/>
    <w:rsid w:val="00C51E21"/>
    <w:rsid w:val="00C54956"/>
    <w:rsid w:val="00C93D4C"/>
    <w:rsid w:val="00D859A3"/>
    <w:rsid w:val="00D85FFE"/>
    <w:rsid w:val="00DB0CDB"/>
    <w:rsid w:val="00DE59F8"/>
    <w:rsid w:val="00DF0020"/>
    <w:rsid w:val="00DF6F54"/>
    <w:rsid w:val="00E4445A"/>
    <w:rsid w:val="00E960E6"/>
    <w:rsid w:val="00EE67A8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E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35EB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List Paragraph"/>
    <w:basedOn w:val="a"/>
    <w:uiPriority w:val="99"/>
    <w:qFormat/>
    <w:rsid w:val="002E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0B80-AA8A-458E-86A9-19EC3DE8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devica</cp:lastModifiedBy>
  <cp:revision>5</cp:revision>
  <cp:lastPrinted>2019-04-01T06:42:00Z</cp:lastPrinted>
  <dcterms:created xsi:type="dcterms:W3CDTF">2021-12-22T07:41:00Z</dcterms:created>
  <dcterms:modified xsi:type="dcterms:W3CDTF">2021-12-22T08:55:00Z</dcterms:modified>
</cp:coreProperties>
</file>